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消防工程相关专业新旧对照表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96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专业划分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专业名称（98版）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旧专业名称（98年前）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260" w:lineRule="exact"/>
              <w:ind w:firstLine="211" w:firstLineChars="100"/>
              <w:rPr>
                <w:rFonts w:eastAsia="仿宋_GB2312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bCs/>
                <w:color w:val="000000"/>
              </w:rPr>
              <w:t>工学类相关专业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电气工程及其自动化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电子信息工程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通信工程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计算机科学与技术</w:t>
            </w:r>
          </w:p>
        </w:tc>
        <w:tc>
          <w:tcPr>
            <w:tcW w:w="4236" w:type="dxa"/>
            <w:noWrap w:val="0"/>
            <w:vAlign w:val="top"/>
          </w:tcPr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电力系统及其自动化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高电压与绝缘技术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电气技术（部分）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电机电器及其控制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光源与照明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电气工程及其自动化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应用电子技术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广播电视工程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电子信息工程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无线电技术与信息系统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电子与信息技术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公共安全图像技术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通信工程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计算机通信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计算机及应用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计算机软件</w:t>
            </w:r>
          </w:p>
          <w:p>
            <w:pPr>
              <w:spacing w:line="2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城市规划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土木工程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建筑环境与设备工程 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给水排水工程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城市规划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城镇建设（部分）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总图设计与运输工程（部分）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矿井建设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建筑工程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城镇建设（部分）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交通土建工程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工业设备安装工程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涉外建筑工程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土木工程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供热通风与空调工程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城市燃气工程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供热空调与燃气工程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安全工程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矿山通风与安全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化学工程与工艺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化工工艺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工业分析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管理学类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相关专业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工程管理</w:t>
            </w:r>
          </w:p>
        </w:tc>
        <w:tc>
          <w:tcPr>
            <w:tcW w:w="4236" w:type="dxa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管理科学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系统工程（部分）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工业工程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管理工程（部分）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涉外建筑工程营造与管理</w:t>
            </w:r>
          </w:p>
          <w:p>
            <w:pPr>
              <w:spacing w:line="2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国际工程管理</w:t>
            </w:r>
          </w:p>
        </w:tc>
      </w:tr>
    </w:tbl>
    <w:p>
      <w:pPr>
        <w:spacing w:line="260" w:lineRule="exact"/>
        <w:rPr>
          <w:rFonts w:hint="eastAsia"/>
          <w:color w:val="000000"/>
        </w:rPr>
      </w:pPr>
      <w:r>
        <w:rPr>
          <w:rFonts w:eastAsia="仿宋_GB2312"/>
          <w:color w:val="000000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952C4"/>
    <w:rsid w:val="074952C4"/>
    <w:rsid w:val="07784E34"/>
    <w:rsid w:val="246824C6"/>
    <w:rsid w:val="49B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2019-08-28T06:01:00Z</dcterms:created>
  <dc:creator>巧克力豆</dc:creator>
  <cp:lastModifiedBy>巧克力豆</cp:lastModifiedBy>
  <dcterms:modified xsi:type="dcterms:W3CDTF">2020-08-05T03:08:05Z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